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99" w:rsidRPr="00501DCC" w:rsidRDefault="00B903D7">
      <w:pPr>
        <w:pStyle w:val="Title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18pt;margin-top:0;width:30pt;height:711pt;z-index:251661824">
            <v:textbox style="layout-flow:vertical;mso-layout-flow-alt:bottom-to-top">
              <w:txbxContent>
                <w:p w:rsidR="008E12AD" w:rsidRDefault="008E12AD" w:rsidP="00140214">
                  <w:r>
                    <w:t>NAME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PERIOD</w:t>
                  </w:r>
                </w:p>
              </w:txbxContent>
            </v:textbox>
          </v:shape>
        </w:pict>
      </w:r>
      <w:r w:rsidR="00114209">
        <w:rPr>
          <w:rFonts w:ascii="Copperplate Gothic Bold" w:hAnsi="Copperplate Gothic Bold"/>
        </w:rPr>
        <w:t>Physical Science</w:t>
      </w:r>
      <w:r w:rsidR="006E3799" w:rsidRPr="00501DCC">
        <w:rPr>
          <w:rFonts w:ascii="Copperplate Gothic Bold" w:hAnsi="Copperplate Gothic Bold"/>
        </w:rPr>
        <w:t xml:space="preserve"> Guided Reading</w:t>
      </w:r>
    </w:p>
    <w:p w:rsidR="006E3799" w:rsidRDefault="006E3799" w:rsidP="006433DE">
      <w:pPr>
        <w:pStyle w:val="Subtitle"/>
      </w:pPr>
      <w:r>
        <w:t xml:space="preserve">Section </w:t>
      </w:r>
      <w:r w:rsidR="00852702">
        <w:t>6.2</w:t>
      </w:r>
      <w:r>
        <w:t xml:space="preserve"> – </w:t>
      </w:r>
      <w:r w:rsidR="00852702">
        <w:t>Transferring Thermal Energy</w:t>
      </w:r>
      <w:r>
        <w:t xml:space="preserve">, pp. </w:t>
      </w:r>
      <w:r w:rsidR="00114209">
        <w:t>1</w:t>
      </w:r>
      <w:r w:rsidR="00852702">
        <w:t>64</w:t>
      </w:r>
      <w:r>
        <w:t xml:space="preserve"> – </w:t>
      </w:r>
      <w:r w:rsidR="00852702">
        <w:t>170</w:t>
      </w:r>
    </w:p>
    <w:p w:rsidR="006E3799" w:rsidRDefault="006E3799"/>
    <w:p w:rsidR="006E3799" w:rsidRDefault="00BA5403">
      <w:pPr>
        <w:numPr>
          <w:ilvl w:val="0"/>
          <w:numId w:val="1"/>
        </w:numPr>
      </w:pPr>
      <w:r>
        <w:t xml:space="preserve">Explain </w:t>
      </w:r>
      <w:r w:rsidR="00852702">
        <w:t>how particle collisions between substances are necessary for the transfer of thermal energy in conduction and convection</w:t>
      </w:r>
      <w:r w:rsidR="00114209">
        <w:t>.</w:t>
      </w:r>
    </w:p>
    <w:p w:rsidR="006E3799" w:rsidRDefault="006E3799"/>
    <w:p w:rsidR="006E3799" w:rsidRDefault="00B903D7">
      <w:r w:rsidRPr="00B903D7">
        <w:rPr>
          <w:noProof/>
          <w:sz w:val="20"/>
        </w:rPr>
        <w:pict>
          <v:line id="_x0000_s1026" style="position:absolute;z-index:251644416" from="36pt,3pt" to="468pt,3pt"/>
        </w:pict>
      </w:r>
    </w:p>
    <w:p w:rsidR="00E1593E" w:rsidRDefault="00B903D7">
      <w:r w:rsidRPr="00B903D7">
        <w:rPr>
          <w:noProof/>
          <w:sz w:val="20"/>
        </w:rPr>
        <w:pict>
          <v:line id="_x0000_s1052" style="position:absolute;z-index:251662848" from="36pt,6.1pt" to="468pt,6.1pt"/>
        </w:pict>
      </w:r>
    </w:p>
    <w:p w:rsidR="00E1593E" w:rsidRDefault="00B903D7">
      <w:r w:rsidRPr="00B903D7">
        <w:rPr>
          <w:noProof/>
          <w:sz w:val="20"/>
        </w:rPr>
        <w:pict>
          <v:line id="_x0000_s1053" style="position:absolute;z-index:251663872" from="36pt,8.8pt" to="468pt,8.8pt"/>
        </w:pict>
      </w:r>
    </w:p>
    <w:p w:rsidR="006E3799" w:rsidRDefault="00852702">
      <w:pPr>
        <w:numPr>
          <w:ilvl w:val="0"/>
          <w:numId w:val="1"/>
        </w:numPr>
      </w:pPr>
      <w:r>
        <w:t>What is the short rule describing convection</w:t>
      </w:r>
      <w:r w:rsidR="00BA5403">
        <w:t>?</w:t>
      </w:r>
    </w:p>
    <w:p w:rsidR="006E3799" w:rsidRDefault="006E3799"/>
    <w:p w:rsidR="006E3799" w:rsidRDefault="00B903D7">
      <w:r w:rsidRPr="00B903D7">
        <w:rPr>
          <w:noProof/>
          <w:sz w:val="20"/>
        </w:rPr>
        <w:pict>
          <v:line id="_x0000_s1030" style="position:absolute;z-index:251646464" from="36pt,3pt" to="468pt,3pt"/>
        </w:pict>
      </w:r>
    </w:p>
    <w:p w:rsidR="00066A4B" w:rsidRDefault="00B903D7">
      <w:r>
        <w:rPr>
          <w:noProof/>
        </w:rPr>
        <w:pict>
          <v:line id="_x0000_s1058" style="position:absolute;z-index:251664896" from="36pt,6.85pt" to="468pt,6.85pt"/>
        </w:pict>
      </w:r>
    </w:p>
    <w:p w:rsidR="00540C48" w:rsidRDefault="00D41415" w:rsidP="00540C48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155575</wp:posOffset>
            </wp:positionV>
            <wp:extent cx="2152650" cy="1428750"/>
            <wp:effectExtent l="19050" t="0" r="0" b="0"/>
            <wp:wrapNone/>
            <wp:docPr id="1" name="Picture 0" descr="thunderst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nderstorm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702">
        <w:t>Describe and draw the formation of a thunderstorm using these words:</w:t>
      </w:r>
    </w:p>
    <w:p w:rsidR="00852702" w:rsidRDefault="00852702" w:rsidP="00852702">
      <w:pPr>
        <w:ind w:left="1440"/>
      </w:pPr>
      <w:proofErr w:type="gramStart"/>
      <w:r>
        <w:t>warm</w:t>
      </w:r>
      <w:proofErr w:type="gramEnd"/>
      <w:r>
        <w:t>, moist air</w:t>
      </w:r>
      <w:r>
        <w:tab/>
        <w:t>expands and rises</w:t>
      </w:r>
    </w:p>
    <w:p w:rsidR="00852702" w:rsidRDefault="00852702" w:rsidP="00852702">
      <w:r>
        <w:tab/>
      </w:r>
      <w:r>
        <w:tab/>
      </w:r>
      <w:proofErr w:type="gramStart"/>
      <w:r>
        <w:t>cooler</w:t>
      </w:r>
      <w:proofErr w:type="gramEnd"/>
      <w:r>
        <w:t>, drier air</w:t>
      </w:r>
      <w:r>
        <w:tab/>
        <w:t>condenses and falls</w:t>
      </w:r>
      <w:r>
        <w:tab/>
      </w:r>
    </w:p>
    <w:p w:rsidR="00540C48" w:rsidRDefault="00540C48" w:rsidP="00540C48"/>
    <w:p w:rsidR="006E3799" w:rsidRDefault="00B903D7">
      <w:r w:rsidRPr="00B903D7">
        <w:rPr>
          <w:noProof/>
          <w:sz w:val="20"/>
        </w:rPr>
        <w:pict>
          <v:line id="_x0000_s1034" style="position:absolute;z-index:251648512" from="36pt,3pt" to="251.25pt,3pt"/>
        </w:pict>
      </w:r>
    </w:p>
    <w:p w:rsidR="006E3799" w:rsidRDefault="00B903D7">
      <w:r w:rsidRPr="00B903D7">
        <w:rPr>
          <w:noProof/>
          <w:sz w:val="20"/>
        </w:rPr>
        <w:pict>
          <v:line id="_x0000_s1035" style="position:absolute;z-index:251649536" from="36pt,7.2pt" to="251.25pt,7.2pt"/>
        </w:pict>
      </w:r>
    </w:p>
    <w:p w:rsidR="006E3799" w:rsidRDefault="00B903D7">
      <w:r w:rsidRPr="00B903D7">
        <w:rPr>
          <w:noProof/>
          <w:sz w:val="20"/>
        </w:rPr>
        <w:pict>
          <v:line id="_x0000_s1036" style="position:absolute;z-index:251650560" from="36pt,11.4pt" to="251.25pt,11.4pt"/>
        </w:pict>
      </w:r>
    </w:p>
    <w:p w:rsidR="00F44D1F" w:rsidRDefault="00F44D1F" w:rsidP="00F44D1F">
      <w:pPr>
        <w:ind w:left="720"/>
      </w:pPr>
    </w:p>
    <w:p w:rsidR="007F11D3" w:rsidRDefault="00B903D7" w:rsidP="00F44D1F">
      <w:pPr>
        <w:ind w:left="720"/>
      </w:pPr>
      <w:r w:rsidRPr="00B903D7">
        <w:rPr>
          <w:noProof/>
          <w:sz w:val="20"/>
        </w:rPr>
        <w:pict>
          <v:line id="_x0000_s1071" style="position:absolute;left:0;text-align:left;z-index:251679232" from="36pt,1.35pt" to="251.25pt,1.35pt"/>
        </w:pict>
      </w:r>
    </w:p>
    <w:p w:rsidR="006E3799" w:rsidRDefault="00D41415" w:rsidP="007F11D3">
      <w:pPr>
        <w:numPr>
          <w:ilvl w:val="0"/>
          <w:numId w:val="1"/>
        </w:numPr>
      </w:pPr>
      <w:r>
        <w:t>How does the Sun’s radiant energy heat the Earth</w:t>
      </w:r>
      <w:r w:rsidR="00BA5403">
        <w:t>?</w:t>
      </w:r>
    </w:p>
    <w:p w:rsidR="007F11D3" w:rsidRDefault="007F11D3" w:rsidP="007F11D3">
      <w:pPr>
        <w:ind w:left="720"/>
      </w:pPr>
    </w:p>
    <w:p w:rsidR="006E3799" w:rsidRDefault="00B903D7">
      <w:r w:rsidRPr="00B903D7">
        <w:rPr>
          <w:noProof/>
          <w:sz w:val="20"/>
        </w:rPr>
        <w:pict>
          <v:line id="_x0000_s1038" style="position:absolute;z-index:251651584" from="36pt,3pt" to="468pt,3pt"/>
        </w:pict>
      </w:r>
    </w:p>
    <w:p w:rsidR="006E3799" w:rsidRDefault="00B903D7">
      <w:r w:rsidRPr="00B903D7">
        <w:rPr>
          <w:noProof/>
          <w:sz w:val="20"/>
        </w:rPr>
        <w:pict>
          <v:line id="_x0000_s1039" style="position:absolute;z-index:251652608" from="36pt,7.2pt" to="468pt,7.2pt"/>
        </w:pict>
      </w:r>
    </w:p>
    <w:p w:rsidR="006E3799" w:rsidRDefault="00360F34">
      <w:pPr>
        <w:numPr>
          <w:ilvl w:val="0"/>
          <w:numId w:val="1"/>
        </w:numPr>
      </w:pPr>
      <w:r>
        <w:t>Expound</w:t>
      </w:r>
      <w:r w:rsidR="0040126F">
        <w:t xml:space="preserve"> how to calculate </w:t>
      </w:r>
      <w:r w:rsidR="0040126F">
        <w:rPr>
          <w:rFonts w:ascii="Calibri" w:hAnsi="Calibri"/>
        </w:rPr>
        <w:t>Δ</w:t>
      </w:r>
      <w:r w:rsidR="0040126F">
        <w:t xml:space="preserve">T. Explain how </w:t>
      </w:r>
      <w:r w:rsidR="0040126F">
        <w:rPr>
          <w:rFonts w:ascii="Calibri" w:hAnsi="Calibri"/>
        </w:rPr>
        <w:t>Δ</w:t>
      </w:r>
      <w:r w:rsidR="0040126F">
        <w:t>T can be negative.</w:t>
      </w:r>
    </w:p>
    <w:p w:rsidR="006E3799" w:rsidRDefault="006E3799"/>
    <w:p w:rsidR="006E3799" w:rsidRDefault="00B903D7">
      <w:r w:rsidRPr="00B903D7">
        <w:rPr>
          <w:noProof/>
          <w:sz w:val="20"/>
        </w:rPr>
        <w:pict>
          <v:line id="_x0000_s1042" style="position:absolute;z-index:251654656" from="36pt,3pt" to="468pt,3pt"/>
        </w:pict>
      </w:r>
    </w:p>
    <w:p w:rsidR="006E3799" w:rsidRDefault="00B903D7">
      <w:r w:rsidRPr="00B903D7">
        <w:rPr>
          <w:noProof/>
          <w:sz w:val="20"/>
        </w:rPr>
        <w:pict>
          <v:line id="_x0000_s1043" style="position:absolute;z-index:251655680" from="36pt,7.2pt" to="468pt,7.2pt"/>
        </w:pict>
      </w:r>
    </w:p>
    <w:p w:rsidR="00C1415C" w:rsidRDefault="00D41415" w:rsidP="00C1415C">
      <w:pPr>
        <w:numPr>
          <w:ilvl w:val="0"/>
          <w:numId w:val="1"/>
        </w:numPr>
      </w:pPr>
      <w:r>
        <w:t>Explain how your mom’s advice to “dress in layers” will result in a greater insulation of your body</w:t>
      </w:r>
      <w:r w:rsidR="00360F34">
        <w:t>.</w:t>
      </w:r>
    </w:p>
    <w:p w:rsidR="00C1415C" w:rsidRDefault="00C1415C" w:rsidP="00C1415C"/>
    <w:p w:rsidR="00C1415C" w:rsidRDefault="00B903D7" w:rsidP="00C1415C">
      <w:r w:rsidRPr="00B903D7">
        <w:rPr>
          <w:noProof/>
          <w:sz w:val="20"/>
        </w:rPr>
        <w:pict>
          <v:line id="_x0000_s1062" style="position:absolute;z-index:251668992" from="36pt,3pt" to="468pt,3pt"/>
        </w:pict>
      </w:r>
    </w:p>
    <w:p w:rsidR="00C1415C" w:rsidRDefault="00B903D7" w:rsidP="00C1415C">
      <w:r w:rsidRPr="00B903D7">
        <w:rPr>
          <w:noProof/>
          <w:sz w:val="20"/>
        </w:rPr>
        <w:pict>
          <v:line id="_x0000_s1063" style="position:absolute;z-index:251670016" from="36pt,7.2pt" to="468pt,7.2pt"/>
        </w:pict>
      </w:r>
    </w:p>
    <w:p w:rsidR="001C752E" w:rsidRDefault="00B903D7" w:rsidP="004B6351">
      <w:pPr>
        <w:ind w:left="360"/>
      </w:pPr>
      <w:r w:rsidRPr="00B903D7">
        <w:rPr>
          <w:noProof/>
          <w:sz w:val="20"/>
        </w:rPr>
        <w:pict>
          <v:line id="_x0000_s1049" style="position:absolute;left:0;text-align:left;z-index:251660800" from="36pt,11.25pt" to="468pt,11.25pt"/>
        </w:pict>
      </w:r>
    </w:p>
    <w:p w:rsidR="008B6462" w:rsidRDefault="008B6462" w:rsidP="008B6462">
      <w:pPr>
        <w:ind w:left="720"/>
      </w:pPr>
    </w:p>
    <w:p w:rsidR="008B6462" w:rsidRDefault="00B903D7" w:rsidP="008B6462">
      <w:pPr>
        <w:ind w:left="720"/>
      </w:pPr>
      <w:r w:rsidRPr="00B903D7">
        <w:rPr>
          <w:noProof/>
          <w:sz w:val="20"/>
        </w:rPr>
        <w:pict>
          <v:line id="_x0000_s1069" style="position:absolute;left:0;text-align:left;z-index:251678208" from="36pt,3.95pt" to="468pt,3.95pt"/>
        </w:pict>
      </w:r>
    </w:p>
    <w:p w:rsidR="00C1415C" w:rsidRDefault="00D41415" w:rsidP="00C1415C">
      <w:pPr>
        <w:numPr>
          <w:ilvl w:val="0"/>
          <w:numId w:val="1"/>
        </w:numPr>
      </w:pPr>
      <w:r>
        <w:t>Desert dwelling people often dress with a dark cloak on the outside, a lighter cloak underneath that, and light tunic or shirt under that</w:t>
      </w:r>
      <w:r w:rsidR="00540C48">
        <w:t>.</w:t>
      </w:r>
      <w:r>
        <w:t xml:space="preserve"> Explain how these many layers of clothing actually helps keep them cool in the desert.</w:t>
      </w:r>
    </w:p>
    <w:p w:rsidR="00C1415C" w:rsidRDefault="00371046" w:rsidP="00C1415C"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124460</wp:posOffset>
            </wp:positionV>
            <wp:extent cx="2314575" cy="3505200"/>
            <wp:effectExtent l="19050" t="0" r="9525" b="0"/>
            <wp:wrapNone/>
            <wp:docPr id="2" name="Picture 1" descr="cloa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ak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15C" w:rsidRDefault="00D41415" w:rsidP="00C1415C">
      <w:r>
        <w:rPr>
          <w:noProof/>
        </w:rPr>
        <w:pict>
          <v:line id="_x0000_s1076" style="position:absolute;z-index:251684352" from="36pt,20.45pt" to="251.25pt,20.45pt"/>
        </w:pict>
      </w:r>
      <w:r>
        <w:rPr>
          <w:noProof/>
        </w:rPr>
        <w:pict>
          <v:line id="_x0000_s1075" style="position:absolute;z-index:251683328" from="36pt,2.45pt" to="251.25pt,2.45pt"/>
        </w:pict>
      </w:r>
      <w:r>
        <w:rPr>
          <w:noProof/>
        </w:rPr>
        <w:pict>
          <v:line id="_x0000_s1078" style="position:absolute;z-index:251686400" from="36pt,56pt" to="251.25pt,56pt"/>
        </w:pict>
      </w:r>
      <w:r>
        <w:rPr>
          <w:noProof/>
        </w:rPr>
        <w:pict>
          <v:line id="_x0000_s1077" style="position:absolute;z-index:251685376" from="36pt,38.45pt" to="251.25pt,38.45pt"/>
        </w:pict>
      </w:r>
    </w:p>
    <w:p w:rsidR="00C1415C" w:rsidRDefault="00C1415C" w:rsidP="00C1415C"/>
    <w:p w:rsidR="00C1415C" w:rsidRDefault="00C1415C" w:rsidP="00C1415C"/>
    <w:p w:rsidR="00D41415" w:rsidRDefault="00D41415" w:rsidP="008B6462">
      <w:pPr>
        <w:ind w:left="720"/>
      </w:pPr>
    </w:p>
    <w:p w:rsidR="001C752E" w:rsidRPr="00787253" w:rsidRDefault="00D41415" w:rsidP="008B6462">
      <w:pPr>
        <w:ind w:left="720"/>
      </w:pPr>
      <w:r>
        <w:rPr>
          <w:noProof/>
        </w:rPr>
        <w:pict>
          <v:line id="_x0000_s1080" style="position:absolute;left:0;text-align:left;z-index:251688448" from="36pt,63.05pt" to="251.25pt,63.05pt"/>
        </w:pict>
      </w:r>
      <w:r>
        <w:rPr>
          <w:noProof/>
        </w:rPr>
        <w:pict>
          <v:line id="_x0000_s1079" style="position:absolute;left:0;text-align:left;z-index:251687424" from="36pt,41.3pt" to="251.25pt,41.3pt"/>
        </w:pict>
      </w:r>
      <w:r>
        <w:rPr>
          <w:noProof/>
        </w:rPr>
        <w:pict>
          <v:line id="_x0000_s1074" style="position:absolute;left:0;text-align:left;z-index:251682304" from="36pt,20.3pt" to="251.25pt,20.3pt"/>
        </w:pict>
      </w:r>
    </w:p>
    <w:sectPr w:rsidR="001C752E" w:rsidRPr="00787253" w:rsidSect="00251A6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tea"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5B1"/>
    <w:multiLevelType w:val="hybridMultilevel"/>
    <w:tmpl w:val="0AB63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20928"/>
    <w:multiLevelType w:val="hybridMultilevel"/>
    <w:tmpl w:val="DC3E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26FAD"/>
    <w:multiLevelType w:val="hybridMultilevel"/>
    <w:tmpl w:val="E404F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E3799"/>
    <w:rsid w:val="00007738"/>
    <w:rsid w:val="000307F9"/>
    <w:rsid w:val="00066A4B"/>
    <w:rsid w:val="000C768A"/>
    <w:rsid w:val="000C7B9B"/>
    <w:rsid w:val="00114209"/>
    <w:rsid w:val="00135348"/>
    <w:rsid w:val="00140214"/>
    <w:rsid w:val="0015060A"/>
    <w:rsid w:val="001C752E"/>
    <w:rsid w:val="00234CF2"/>
    <w:rsid w:val="00251A6B"/>
    <w:rsid w:val="00276D67"/>
    <w:rsid w:val="00300BD5"/>
    <w:rsid w:val="00360F34"/>
    <w:rsid w:val="00371046"/>
    <w:rsid w:val="0040126F"/>
    <w:rsid w:val="00463532"/>
    <w:rsid w:val="004828C6"/>
    <w:rsid w:val="004B6351"/>
    <w:rsid w:val="00501DCC"/>
    <w:rsid w:val="00540C48"/>
    <w:rsid w:val="005A34B6"/>
    <w:rsid w:val="006433DE"/>
    <w:rsid w:val="006769FF"/>
    <w:rsid w:val="006C3F03"/>
    <w:rsid w:val="006E3799"/>
    <w:rsid w:val="007370DF"/>
    <w:rsid w:val="00787253"/>
    <w:rsid w:val="007939E9"/>
    <w:rsid w:val="007A5EF9"/>
    <w:rsid w:val="007B1742"/>
    <w:rsid w:val="007F11D3"/>
    <w:rsid w:val="00845822"/>
    <w:rsid w:val="00852702"/>
    <w:rsid w:val="008B6462"/>
    <w:rsid w:val="008E12AD"/>
    <w:rsid w:val="009E2290"/>
    <w:rsid w:val="00A305C7"/>
    <w:rsid w:val="00A40110"/>
    <w:rsid w:val="00A81B9C"/>
    <w:rsid w:val="00AA3713"/>
    <w:rsid w:val="00B903D7"/>
    <w:rsid w:val="00BA5403"/>
    <w:rsid w:val="00C1415C"/>
    <w:rsid w:val="00C17AED"/>
    <w:rsid w:val="00D41415"/>
    <w:rsid w:val="00E1593E"/>
    <w:rsid w:val="00E2768F"/>
    <w:rsid w:val="00F44D1F"/>
    <w:rsid w:val="00FC59BE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A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1A6B"/>
    <w:pPr>
      <w:jc w:val="center"/>
    </w:pPr>
    <w:rPr>
      <w:rFonts w:ascii="Altea" w:hAnsi="Altea"/>
      <w:sz w:val="32"/>
    </w:rPr>
  </w:style>
  <w:style w:type="paragraph" w:styleId="Subtitle">
    <w:name w:val="Subtitle"/>
    <w:basedOn w:val="Normal"/>
    <w:qFormat/>
    <w:rsid w:val="00251A6B"/>
    <w:pPr>
      <w:jc w:val="center"/>
    </w:pPr>
    <w:rPr>
      <w:rFonts w:ascii="Copperplate Gothic Light" w:hAnsi="Copperplate Gothic Light"/>
      <w:sz w:val="28"/>
    </w:rPr>
  </w:style>
  <w:style w:type="paragraph" w:styleId="ListParagraph">
    <w:name w:val="List Paragraph"/>
    <w:basedOn w:val="Normal"/>
    <w:uiPriority w:val="34"/>
    <w:qFormat/>
    <w:rsid w:val="00066A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5B96-9C34-4757-BF0B-41265DA8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Astronomy Guided Reading</vt:lpstr>
    </vt:vector>
  </TitlesOfParts>
  <Company>Shelby County Schools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 Guided Reading</dc:title>
  <dc:creator>Chelsea High School</dc:creator>
  <cp:lastModifiedBy>Daniel S. P. Davis</cp:lastModifiedBy>
  <cp:revision>3</cp:revision>
  <cp:lastPrinted>2009-02-09T16:24:00Z</cp:lastPrinted>
  <dcterms:created xsi:type="dcterms:W3CDTF">2009-02-09T20:34:00Z</dcterms:created>
  <dcterms:modified xsi:type="dcterms:W3CDTF">2009-02-09T21:00:00Z</dcterms:modified>
</cp:coreProperties>
</file>